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仿宋" w:hAnsi="仿宋" w:eastAsia="仿宋" w:cs="仿宋"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sz w:val="30"/>
          <w:szCs w:val="30"/>
          <w:lang w:val="en-US" w:eastAsia="zh-CN"/>
        </w:rPr>
        <w:t>主流车型环境感知传感器配置方案</w:t>
      </w:r>
    </w:p>
    <w:p>
      <w:pPr>
        <w:jc w:val="left"/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t>小鹏G9</w:t>
      </w:r>
    </w:p>
    <w:p>
      <w:pPr>
        <w:jc w:val="left"/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28"/>
          <w:szCs w:val="28"/>
          <w:lang w:val="en-US" w:eastAsia="zh-CN"/>
        </w:rPr>
        <w:drawing>
          <wp:inline distT="0" distB="0" distL="114300" distR="114300">
            <wp:extent cx="5258435" cy="2460625"/>
            <wp:effectExtent l="0" t="0" r="14605" b="8255"/>
            <wp:docPr id="8" name="图片 8" descr="1679372282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67937228244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b/>
          <w:bCs/>
          <w:sz w:val="24"/>
          <w:szCs w:val="24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24"/>
          <w:szCs w:val="24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" name="图片 1" descr="2dbbaa557917759d81d924a308f19008a863beaf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dbbaa557917759d81d924a308f19008a863beaf_raw(1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双激光雷达系统，并且整车还拥有12个摄像头、5个毫米波雷达、12个超声波传感器。</w:t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0"/>
          <w:szCs w:val="30"/>
          <w:lang w:val="en-US" w:eastAsia="zh-CN"/>
        </w:rPr>
        <w:t>蔚来ES7</w:t>
      </w:r>
    </w:p>
    <w:p>
      <w:pPr>
        <w:jc w:val="left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266690" cy="2960370"/>
            <wp:effectExtent l="0" t="0" r="6350" b="11430"/>
            <wp:docPr id="2" name="图片 2" descr="327edf1d3814cc5bdf744479da6dd04aceb3d3d0_r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327edf1d3814cc5bdf744479da6dd04aceb3d3d0_raw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0"/>
          <w:szCs w:val="30"/>
          <w:lang w:val="en-US" w:eastAsia="zh-CN"/>
        </w:rPr>
        <w:drawing>
          <wp:inline distT="0" distB="0" distL="114300" distR="114300">
            <wp:extent cx="5266690" cy="2964815"/>
            <wp:effectExtent l="0" t="0" r="6350" b="6985"/>
            <wp:docPr id="3" name="图片 3" descr="15d82b911587e61f48540238f963af1c7adbed3e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5d82b911587e61f48540238f963af1c7adbed3e_raw(1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33个高性能感知硬件，包括1个超远距高精度激光雷达、7颗800万像素高清摄像头、4颗300万像素高感光环视专用摄像头、1个增强主驾感知、5个毫米波雷达、12个超声波传感器、2个高精度定位单元和V2X车路协同系统。</w:t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岚图free</w:t>
      </w: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71135" cy="3451860"/>
            <wp:effectExtent l="0" t="0" r="1905" b="7620"/>
            <wp:docPr id="4" name="图片 4" descr="5f0d0f28b0116ce39d397809c89e32824888df00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5f0d0f28b0116ce39d397809c89e32824888df00_raw(1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  <w:r>
        <w:rPr>
          <w:rFonts w:hint="eastAsia" w:ascii="仿宋" w:hAnsi="仿宋" w:eastAsia="仿宋" w:cs="仿宋"/>
          <w:sz w:val="24"/>
          <w:szCs w:val="24"/>
        </w:rPr>
        <w:t>岚图FREE全车配有24个智能传感器，包括3个毫米波雷达、9个摄像头和12个超声波雷达，标配包括全速域自适应巡航在内的20项智能驾驶辅助功能</w:t>
      </w: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</w:p>
    <w:p>
      <w:pPr>
        <w:jc w:val="left"/>
        <w:rPr>
          <w:rFonts w:hint="eastAsia" w:ascii="仿宋" w:hAnsi="仿宋" w:eastAsia="仿宋" w:cs="仿宋"/>
          <w:sz w:val="24"/>
          <w:szCs w:val="24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特斯拉model3</w:t>
      </w:r>
    </w:p>
    <w:p>
      <w:pPr>
        <w:jc w:val="left"/>
        <w:rPr>
          <w:rFonts w:hint="eastAsia" w:ascii="仿宋" w:hAnsi="仿宋" w:eastAsia="仿宋" w:cs="仿宋"/>
          <w:sz w:val="24"/>
          <w:szCs w:val="24"/>
          <w:lang w:eastAsia="zh-CN"/>
        </w:rPr>
      </w:pPr>
      <w:r>
        <w:rPr>
          <w:rFonts w:hint="eastAsia" w:ascii="仿宋" w:hAnsi="仿宋" w:eastAsia="仿宋" w:cs="仿宋"/>
          <w:sz w:val="24"/>
          <w:szCs w:val="24"/>
          <w:lang w:eastAsia="zh-CN"/>
        </w:rPr>
        <w:drawing>
          <wp:inline distT="0" distB="0" distL="114300" distR="114300">
            <wp:extent cx="5266055" cy="2362200"/>
            <wp:effectExtent l="0" t="0" r="6985" b="0"/>
            <wp:docPr id="5" name="图片 5" descr="Screenshot_20230321_11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Screenshot_20230321_11144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default" w:ascii="仿宋" w:hAnsi="仿宋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5271770" cy="3234690"/>
            <wp:effectExtent l="0" t="0" r="1270" b="11430"/>
            <wp:docPr id="6" name="图片 6" descr="cba6299272d18ef9946f7a9df0a2b190987e53e7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ba6299272d18ef9946f7a9df0a2b190987e53e7_raw(1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default" w:ascii="仿宋" w:hAnsi="仿宋" w:eastAsia="仿宋" w:cs="仿宋"/>
          <w:sz w:val="24"/>
          <w:szCs w:val="24"/>
          <w:lang w:val="en-US" w:eastAsia="zh-CN"/>
        </w:rPr>
        <w:drawing>
          <wp:inline distT="0" distB="0" distL="114300" distR="114300">
            <wp:extent cx="5271770" cy="3507740"/>
            <wp:effectExtent l="0" t="0" r="1270" b="12700"/>
            <wp:docPr id="7" name="图片 7" descr="391872f25b3ab7c4b533a5f5cfa40d08e571bd25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391872f25b3ab7c4b533a5f5cfa40d08e571bd25_raw(1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Model3上装配有8颗高清摄像头。一颗三目摄像头，12颗超声波雷达和一个毫米波级雷达。</w:t>
      </w:r>
    </w:p>
    <w:p>
      <w:pPr>
        <w:jc w:val="left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eastAsia" w:ascii="仿宋" w:hAnsi="仿宋" w:eastAsia="仿宋" w:cs="仿宋"/>
          <w:b/>
          <w:bCs/>
          <w:sz w:val="32"/>
          <w:szCs w:val="32"/>
          <w:lang w:val="en-US" w:eastAsia="zh-CN"/>
        </w:rPr>
        <w:t>理想L8</w:t>
      </w: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5420" cy="3180715"/>
            <wp:effectExtent l="0" t="0" r="7620" b="4445"/>
            <wp:docPr id="9" name="图片 9" descr="7b066c8b5d5b203613b6a3a06219f8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b066c8b5d5b203613b6a3a06219f8f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0" name="图片 10" descr="77216a2dceb62d40b4aa1a129363ace81db05041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7216a2dceb62d40b4aa1a129363ace81db05041_raw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</w:pPr>
      <w:r>
        <w:rPr>
          <w:rFonts w:hint="default" w:ascii="仿宋" w:hAnsi="仿宋" w:eastAsia="仿宋" w:cs="仿宋"/>
          <w:b/>
          <w:bCs/>
          <w:sz w:val="32"/>
          <w:szCs w:val="32"/>
          <w:lang w:val="en-US" w:eastAsia="zh-CN"/>
        </w:rPr>
        <w:drawing>
          <wp:inline distT="0" distB="0" distL="114300" distR="114300">
            <wp:extent cx="5266690" cy="2633345"/>
            <wp:effectExtent l="0" t="0" r="6350" b="3175"/>
            <wp:docPr id="11" name="图片 11" descr="9d3d0a966243c4ab2b0b1a4fa502694bcd3f97dd_raw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d3d0a966243c4ab2b0b1a4fa502694bcd3f97dd_raw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 w:ascii="仿宋" w:hAnsi="仿宋" w:eastAsia="仿宋" w:cs="仿宋"/>
          <w:b w:val="0"/>
          <w:bCs w:val="0"/>
          <w:sz w:val="28"/>
          <w:szCs w:val="28"/>
          <w:lang w:val="en-US" w:eastAsia="zh-CN"/>
        </w:rPr>
      </w:pPr>
      <w:r>
        <w:rPr>
          <w:rFonts w:hint="eastAsia" w:ascii="仿宋" w:hAnsi="仿宋" w:eastAsia="仿宋" w:cs="仿宋"/>
          <w:b w:val="0"/>
          <w:bCs w:val="0"/>
          <w:sz w:val="28"/>
          <w:szCs w:val="28"/>
          <w:lang w:val="en-US" w:eastAsia="zh-CN"/>
        </w:rPr>
        <w:t>理想L8配备有1个激光雷达，11个摄像头，1个毫米级雷达，12个超声波传感器。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czMTA3MDU4OTk3NmZmZjQzNTRmZjQyOTg5ZDZmMTYifQ=="/>
    <w:docVar w:name="KSO_WPS_MARK_KEY" w:val="47528586-b30f-435b-a1bf-c82741ed18f3"/>
  </w:docVars>
  <w:rsids>
    <w:rsidRoot w:val="00000000"/>
    <w:rsid w:val="53C60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Office_11.1.0.12970_F1E327BC-269C-435d-A152-05C5408002CA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2023-03-21T03:18:59Z</dcterms:created>
  <dc:creator>86151</dc:creator>
  <cp:lastModifiedBy>WPS_1602328441</cp:lastModifiedBy>
  <dcterms:modified xsi:type="dcterms:W3CDTF">2023-03-21T04:26:55Z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2052-11.1.0.12970</vt:lpwstr>
  </property>
  <property fmtid="{D5CDD505-2E9C-101B-9397-08002B2CF9AE}" pid="3" name="ICV">
    <vt:lpwstr>57FF9B9DA8C142A8B82D19F7CC912957</vt:lpwstr>
  </property>
</Properties>
</file>